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DC" w:rsidRDefault="004A33DC">
      <w:r>
        <w:t>Study Guide for HPE 102</w:t>
      </w:r>
    </w:p>
    <w:p w:rsidR="004A33DC" w:rsidRDefault="004A33DC">
      <w:r>
        <w:t xml:space="preserve">Health and Wellness, </w:t>
      </w:r>
      <w:r w:rsidRPr="004A33DC">
        <w:rPr>
          <w:b/>
        </w:rPr>
        <w:t xml:space="preserve">EXAM # </w:t>
      </w:r>
      <w:r w:rsidR="001105D7">
        <w:rPr>
          <w:b/>
        </w:rPr>
        <w:t>2</w:t>
      </w:r>
    </w:p>
    <w:p w:rsidR="004A33DC" w:rsidRPr="004A33DC" w:rsidRDefault="004A33DC">
      <w:pPr>
        <w:rPr>
          <w:b/>
        </w:rPr>
      </w:pPr>
      <w:r w:rsidRPr="004A33DC">
        <w:rPr>
          <w:b/>
        </w:rPr>
        <w:t>Areas to review</w:t>
      </w:r>
    </w:p>
    <w:p w:rsidR="004A33DC" w:rsidRDefault="001105D7" w:rsidP="004A33DC">
      <w:pPr>
        <w:pStyle w:val="ListParagraph"/>
        <w:numPr>
          <w:ilvl w:val="0"/>
          <w:numId w:val="1"/>
        </w:numPr>
      </w:pPr>
      <w:r>
        <w:t>Caloric Balance</w:t>
      </w:r>
    </w:p>
    <w:p w:rsidR="004A33DC" w:rsidRDefault="001105D7" w:rsidP="004A33DC">
      <w:pPr>
        <w:pStyle w:val="ListParagraph"/>
        <w:numPr>
          <w:ilvl w:val="0"/>
          <w:numId w:val="1"/>
        </w:numPr>
      </w:pPr>
      <w:r>
        <w:t>Components of Physical Fitness</w:t>
      </w:r>
    </w:p>
    <w:p w:rsidR="004A33DC" w:rsidRDefault="001105D7" w:rsidP="004A33DC">
      <w:pPr>
        <w:pStyle w:val="ListParagraph"/>
        <w:numPr>
          <w:ilvl w:val="0"/>
          <w:numId w:val="1"/>
        </w:numPr>
      </w:pPr>
      <w:r>
        <w:t>American College of Sports Medicine Exercise Guidelines</w:t>
      </w:r>
    </w:p>
    <w:p w:rsidR="001105D7" w:rsidRDefault="001105D7" w:rsidP="004A33DC">
      <w:pPr>
        <w:pStyle w:val="ListParagraph"/>
        <w:numPr>
          <w:ilvl w:val="0"/>
          <w:numId w:val="1"/>
        </w:numPr>
      </w:pPr>
      <w:r>
        <w:t>Target Heart Rate</w:t>
      </w:r>
    </w:p>
    <w:p w:rsidR="004A33DC" w:rsidRDefault="001105D7" w:rsidP="004A33DC">
      <w:pPr>
        <w:pStyle w:val="ListParagraph"/>
        <w:numPr>
          <w:ilvl w:val="0"/>
          <w:numId w:val="1"/>
        </w:numPr>
      </w:pPr>
      <w:r>
        <w:t>Framingham Heart Study</w:t>
      </w:r>
    </w:p>
    <w:p w:rsidR="004A33DC" w:rsidRDefault="001105D7" w:rsidP="004A33DC">
      <w:pPr>
        <w:pStyle w:val="ListParagraph"/>
        <w:numPr>
          <w:ilvl w:val="0"/>
          <w:numId w:val="1"/>
        </w:numPr>
      </w:pPr>
      <w:r>
        <w:t>Risk Factors for Heart Disease</w:t>
      </w:r>
    </w:p>
    <w:p w:rsidR="001105D7" w:rsidRDefault="001105D7" w:rsidP="004A33DC">
      <w:pPr>
        <w:pStyle w:val="ListParagraph"/>
        <w:numPr>
          <w:ilvl w:val="0"/>
          <w:numId w:val="1"/>
        </w:numPr>
      </w:pPr>
      <w:r>
        <w:t>HIV disease</w:t>
      </w:r>
    </w:p>
    <w:p w:rsidR="001105D7" w:rsidRDefault="001105D7" w:rsidP="004A33DC">
      <w:pPr>
        <w:pStyle w:val="ListParagraph"/>
        <w:numPr>
          <w:ilvl w:val="0"/>
          <w:numId w:val="1"/>
        </w:numPr>
      </w:pPr>
      <w:r>
        <w:t>Types of blood pressure</w:t>
      </w:r>
    </w:p>
    <w:p w:rsidR="001105D7" w:rsidRDefault="001105D7" w:rsidP="004A33DC">
      <w:pPr>
        <w:pStyle w:val="ListParagraph"/>
        <w:numPr>
          <w:ilvl w:val="0"/>
          <w:numId w:val="1"/>
        </w:numPr>
      </w:pPr>
      <w:r>
        <w:t>Heart  Attack</w:t>
      </w:r>
    </w:p>
    <w:p w:rsidR="001105D7" w:rsidRDefault="001105D7" w:rsidP="004A33DC">
      <w:pPr>
        <w:pStyle w:val="ListParagraph"/>
        <w:numPr>
          <w:ilvl w:val="0"/>
          <w:numId w:val="1"/>
        </w:numPr>
      </w:pPr>
      <w:r>
        <w:t>Myocardial Infarction</w:t>
      </w:r>
    </w:p>
    <w:p w:rsidR="001105D7" w:rsidRDefault="001105D7" w:rsidP="004A33DC">
      <w:pPr>
        <w:pStyle w:val="ListParagraph"/>
        <w:numPr>
          <w:ilvl w:val="0"/>
          <w:numId w:val="1"/>
        </w:numPr>
      </w:pPr>
      <w:r>
        <w:t>Angioplasty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Arteries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Veins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Capillaries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Causes/Risk factors for cancer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 xml:space="preserve">Angina 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Pubic Lice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Metastasis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Carcinoma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Benefits of Exercise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Eating disorders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Glycogen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Caloric equivalent of one pound of body fat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Essential Fat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Body Mass Index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RDA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Scabies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Essential Fatty Acids</w:t>
      </w:r>
    </w:p>
    <w:p w:rsidR="001105D7" w:rsidRDefault="001105D7" w:rsidP="001105D7">
      <w:pPr>
        <w:pStyle w:val="ListParagraph"/>
        <w:numPr>
          <w:ilvl w:val="0"/>
          <w:numId w:val="1"/>
        </w:numPr>
      </w:pPr>
      <w:r>
        <w:t>Six Basic Nutrients</w:t>
      </w:r>
    </w:p>
    <w:p w:rsidR="004A33DC" w:rsidRDefault="004A33DC" w:rsidP="001105D7">
      <w:pPr>
        <w:pStyle w:val="ListParagraph"/>
        <w:numPr>
          <w:ilvl w:val="0"/>
          <w:numId w:val="1"/>
        </w:numPr>
      </w:pPr>
      <w:r>
        <w:t>Psychosomatic Illness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General  Adaptation Syndrome</w:t>
      </w:r>
    </w:p>
    <w:p w:rsidR="004A33DC" w:rsidRDefault="004A33DC" w:rsidP="004A33DC">
      <w:pPr>
        <w:pStyle w:val="ListParagraph"/>
        <w:numPr>
          <w:ilvl w:val="0"/>
          <w:numId w:val="1"/>
        </w:numPr>
      </w:pPr>
      <w:r>
        <w:t>Causes of Mental Illness</w:t>
      </w:r>
    </w:p>
    <w:p w:rsidR="004A33DC" w:rsidRDefault="004A33DC"/>
    <w:sectPr w:rsidR="004A33DC" w:rsidSect="0013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EE" w:rsidRDefault="00AF1EEE" w:rsidP="004A33DC">
      <w:pPr>
        <w:spacing w:after="0" w:line="240" w:lineRule="auto"/>
      </w:pPr>
      <w:r>
        <w:separator/>
      </w:r>
    </w:p>
  </w:endnote>
  <w:endnote w:type="continuationSeparator" w:id="0">
    <w:p w:rsidR="00AF1EEE" w:rsidRDefault="00AF1EEE" w:rsidP="004A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EE" w:rsidRDefault="00AF1EEE" w:rsidP="004A33DC">
      <w:pPr>
        <w:spacing w:after="0" w:line="240" w:lineRule="auto"/>
      </w:pPr>
      <w:r>
        <w:separator/>
      </w:r>
    </w:p>
  </w:footnote>
  <w:footnote w:type="continuationSeparator" w:id="0">
    <w:p w:rsidR="00AF1EEE" w:rsidRDefault="00AF1EEE" w:rsidP="004A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  <w:r>
      <w:t>January, 2017</w:t>
    </w:r>
  </w:p>
  <w:p w:rsidR="004A33DC" w:rsidRDefault="004A33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0E1"/>
    <w:multiLevelType w:val="hybridMultilevel"/>
    <w:tmpl w:val="25F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DC"/>
    <w:rsid w:val="001105D7"/>
    <w:rsid w:val="001379DC"/>
    <w:rsid w:val="004A33DC"/>
    <w:rsid w:val="00AF1EEE"/>
    <w:rsid w:val="00B05552"/>
    <w:rsid w:val="00B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DC"/>
  </w:style>
  <w:style w:type="paragraph" w:styleId="Footer">
    <w:name w:val="footer"/>
    <w:basedOn w:val="Normal"/>
    <w:link w:val="FooterChar"/>
    <w:uiPriority w:val="99"/>
    <w:semiHidden/>
    <w:unhideWhenUsed/>
    <w:rsid w:val="004A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DC"/>
  </w:style>
  <w:style w:type="paragraph" w:styleId="BalloonText">
    <w:name w:val="Balloon Text"/>
    <w:basedOn w:val="Normal"/>
    <w:link w:val="BalloonTextChar"/>
    <w:uiPriority w:val="99"/>
    <w:semiHidden/>
    <w:unhideWhenUsed/>
    <w:rsid w:val="004A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>Camden County College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2</cp:revision>
  <dcterms:created xsi:type="dcterms:W3CDTF">2017-01-12T19:38:00Z</dcterms:created>
  <dcterms:modified xsi:type="dcterms:W3CDTF">2017-01-12T19:38:00Z</dcterms:modified>
</cp:coreProperties>
</file>